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 de Walle, J.A., Karp, K.S., &amp; Bay-Williams, J.M. (2016). </w:t>
      </w:r>
      <w:r w:rsidDel="00000000" w:rsidR="00000000" w:rsidRPr="00000000">
        <w:rPr>
          <w:i w:val="1"/>
          <w:rtl w:val="0"/>
        </w:rPr>
        <w:t xml:space="preserve">Elementary and Middle School Mathematics: Teaching Developmentally. Pearson Education.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Προσαρμογή από ΙΕΠ -</w:t>
      </w:r>
      <w:r w:rsidDel="00000000" w:rsidR="00000000" w:rsidRPr="00000000">
        <w:rPr>
          <w:rtl w:val="0"/>
        </w:rPr>
        <w:t xml:space="preserve">ΥΠΑΙΠΘ</w:t>
      </w:r>
      <w:r w:rsidDel="00000000" w:rsidR="00000000" w:rsidRPr="00000000">
        <w:rPr>
          <w:rtl w:val="0"/>
        </w:rPr>
        <w:t xml:space="preserve"> (2021). Πρόγραμμα Σπουδών για την Δημοτική Εκπαίδευση.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Υπουργείο Παιδείας και Θρησκευμάτων.</w:t>
      </w:r>
      <w:r w:rsidDel="00000000" w:rsidR="00000000" w:rsidRPr="00000000">
        <w:rPr>
          <w:rtl w:val="0"/>
        </w:rPr>
        <w:t xml:space="preserve"> (2019). </w:t>
      </w:r>
      <w:r w:rsidDel="00000000" w:rsidR="00000000" w:rsidRPr="00000000">
        <w:rPr>
          <w:i w:val="1"/>
          <w:rtl w:val="0"/>
        </w:rPr>
        <w:t xml:space="preserve">Μαθηματικά Δ΄ Δημοτικού – Βιβλίο Μαθητή και Τετράδιο Εργασιών</w:t>
      </w:r>
      <w:r w:rsidDel="00000000" w:rsidR="00000000" w:rsidRPr="00000000">
        <w:rPr>
          <w:rtl w:val="0"/>
        </w:rPr>
        <w:t xml:space="preserve">. Ινστιτούτο Εκπαιδευτικής Πολιτικής..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Πανεπιστήμιο Κρήτης – Τμήμα Παιδαγωγικών Επιστημών.</w:t>
      </w:r>
      <w:r w:rsidDel="00000000" w:rsidR="00000000" w:rsidRPr="00000000">
        <w:rPr>
          <w:rtl w:val="0"/>
        </w:rPr>
        <w:t xml:space="preserve"> (2020). </w:t>
      </w:r>
      <w:r w:rsidDel="00000000" w:rsidR="00000000" w:rsidRPr="00000000">
        <w:rPr>
          <w:i w:val="1"/>
          <w:rtl w:val="0"/>
        </w:rPr>
        <w:t xml:space="preserve">Διδακτικές Προσεγγίσεις της Γεωμετρίας στο Δημοτικό Σχολείο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Καλλίνικος, Α., &amp; Παπαδόπουλος, Ε. (2015).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Μαθηματικά Δ΄ Δημοτικού: Γεωμετρικά Σχήματα και Χώρος</w:t>
      </w:r>
      <w:r w:rsidDel="00000000" w:rsidR="00000000" w:rsidRPr="00000000">
        <w:rPr>
          <w:rtl w:val="0"/>
        </w:rPr>
        <w:t xml:space="preserve">. Εκδόσεις Υπουργείου Παιδείας.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Νικολαΐδης, Δ. (2018).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Διαδραστική Εκμάθηση Γεωμετρίας για Παιδιά</w:t>
      </w:r>
      <w:r w:rsidDel="00000000" w:rsidR="00000000" w:rsidRPr="00000000">
        <w:rPr>
          <w:rtl w:val="0"/>
        </w:rPr>
        <w:t xml:space="preserve">. Εκδόσεις Μαθησιακός Κόσμος.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Ανάπτυγμα Στερεού 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https://users.sch.gr/enikolou/autosch/joomla15/publications/nikoloudakis_astrolavos_2009.pdf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Ανατροφοδότηση: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https://www.greek-language.gr/certification/research/lexicon/show.html?id=77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Γεωμετρικά Στερεά: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https://blogs.sch.gr/nipkallon/2020/04/07/geometrika-schimata-vs-geometrika-sterea/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Διαδρομή μάθησης: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https://12.mysch.gr/DomimeniDidaskalia.pdf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Διερευνητική μάθηση: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https://economu.wordpress.com/%CE%B4%CE%B9%CE%B5%CF%81%CE%B5%CF%85%CE%BD%CE%B7%CF%84%CE%B9%CE%BA%CE%AE-%CE%AE-%CE%B1%CE%BD%CE%B1%CE%BA%CE%B1%CE%BB%CF%85%CF%80%CF%84%CE%B9%CE%BA%CE%AE-%CE%BC%CE%AC%CE%B8%CE%B7%CF%83%CE%B7/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Κύβος: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http://ebooks.edu.gr/ebooks/v/html/8547/2186/Mathimatika_ST-Dimotikou_html-empl/index6_66.html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Κύλινδρος: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http://ebooks.edu.gr/ebooks/v/html/8547/2186/Mathimatika_ST-Dimotikou_html-empl/index6_68.html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Μάθηση μέσω επίλυσης προβλήματος: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https://dspace.lib.uom.gr/bitstream/2159/23194/4/NatsiopoulouVasilikiMsc2019.pdf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Συνεργατική μάθηση: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https://blogs.sch.gr/18dimpat/files/2023/05/%CE%A3%CF%85%CE%BD%CE%B5%CF%81%CE%B3%CE%B1%CF%84%CE%B9%CE%BA%CE%AE-%CE%9C%CE%AC%CE%B8%CE%B7%CF%83%CE%B7.pdf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Τρισδιάστατα σχήματα: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http://digitallearning.ece.uth.gr/ltme/?q=node/2030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Εικόνες εργασίας: pixabay.com (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https://pixabay.com/el/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Πολυμέσα εφαρμογής Open eClass: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https://www.youtube.com/watch?v=FbzrbXayZII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https://www.youtube.com/watch?v=U8OR9-IJCls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books.edu.gr/ebooks/v/html/8547/2186/Mathimatika_ST-Dimotikou_html-empl/index6_66.html" TargetMode="External"/><Relationship Id="rId10" Type="http://schemas.openxmlformats.org/officeDocument/2006/relationships/hyperlink" Target="https://economu.wordpress.com/%CE%B4%CE%B9%CE%B5%CF%81%CE%B5%CF%85%CE%BD%CE%B7%CF%84%CE%B9%CE%BA%CE%AE-%CE%AE-%CE%B1%CE%BD%CE%B1%CE%BA%CE%B1%CE%BB%CF%85%CF%80%CF%84%CE%B9%CE%BA%CE%AE-%CE%BC%CE%AC%CE%B8%CE%B7%CF%83%CE%B7/" TargetMode="External"/><Relationship Id="rId13" Type="http://schemas.openxmlformats.org/officeDocument/2006/relationships/hyperlink" Target="https://dspace.lib.uom.gr/bitstream/2159/23194/4/NatsiopoulouVasilikiMsc2019.pdf" TargetMode="External"/><Relationship Id="rId12" Type="http://schemas.openxmlformats.org/officeDocument/2006/relationships/hyperlink" Target="http://ebooks.edu.gr/ebooks/v/html/8547/2186/Mathimatika_ST-Dimotikou_html-empl/index6_68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12.mysch.gr/DomimeniDidaskalia.pdf" TargetMode="External"/><Relationship Id="rId15" Type="http://schemas.openxmlformats.org/officeDocument/2006/relationships/hyperlink" Target="http://digitallearning.ece.uth.gr/ltme/?q=node/2030" TargetMode="External"/><Relationship Id="rId14" Type="http://schemas.openxmlformats.org/officeDocument/2006/relationships/hyperlink" Target="https://blogs.sch.gr/18dimpat/files/2023/05/%CE%A3%CF%85%CE%BD%CE%B5%CF%81%CE%B3%CE%B1%CF%84%CE%B9%CE%BA%CE%AE-%CE%9C%CE%AC%CE%B8%CE%B7%CF%83%CE%B7.pdf" TargetMode="External"/><Relationship Id="rId17" Type="http://schemas.openxmlformats.org/officeDocument/2006/relationships/hyperlink" Target="https://www.youtube.com/watch?v=FbzrbXayZII" TargetMode="External"/><Relationship Id="rId16" Type="http://schemas.openxmlformats.org/officeDocument/2006/relationships/hyperlink" Target="https://pixabay.com/el/" TargetMode="External"/><Relationship Id="rId5" Type="http://schemas.openxmlformats.org/officeDocument/2006/relationships/styles" Target="styles.xml"/><Relationship Id="rId6" Type="http://schemas.openxmlformats.org/officeDocument/2006/relationships/hyperlink" Target="https://users.sch.gr/enikolou/autosch/joomla15/publications/nikoloudakis_astrolavos_2009.pdf" TargetMode="External"/><Relationship Id="rId18" Type="http://schemas.openxmlformats.org/officeDocument/2006/relationships/hyperlink" Target="https://www.youtube.com/watch?v=U8OR9-IJCls" TargetMode="External"/><Relationship Id="rId7" Type="http://schemas.openxmlformats.org/officeDocument/2006/relationships/hyperlink" Target="https://www.greek-language.gr/certification/research/lexicon/show.html?id=77" TargetMode="External"/><Relationship Id="rId8" Type="http://schemas.openxmlformats.org/officeDocument/2006/relationships/hyperlink" Target="https://blogs.sch.gr/nipkallon/2020/04/07/geometrika-schimata-vs-geometrika-ster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